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rFonts w:ascii="Calibri" w:cs="Calibri" w:eastAsia="Calibri" w:hAnsi="Calibri"/>
          <w:color w:val="9900ff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Gimel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 Shabbat: Friday Night Service Outline 5-7-2021</w:t>
      </w:r>
    </w:p>
    <w:p w:rsidR="00000000" w:rsidDel="00000000" w:rsidP="00000000" w:rsidRDefault="00000000" w:rsidRPr="00000000" w14:paraId="00000003">
      <w:pPr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36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1. </w:t>
      </w:r>
      <w:r w:rsidDel="00000000" w:rsidR="00000000" w:rsidRPr="00000000">
        <w:rPr>
          <w:rFonts w:ascii="Calibri" w:cs="Calibri" w:eastAsia="Calibri" w:hAnsi="Calibri"/>
          <w:b w:val="1"/>
          <w:i w:val="1"/>
          <w:sz w:val="24"/>
          <w:szCs w:val="24"/>
          <w:rtl w:val="0"/>
        </w:rPr>
        <w:t xml:space="preserve">Hinei Ma Tov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 Video (Joe Buchanan)*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360" w:lineRule="auto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2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. </w:t>
      </w: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Shalom Aleichem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, page 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36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3. Jane Adelman &amp; Family unmute and read*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36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4. </w:t>
      </w: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Yedid Nefesh,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page 10</w:t>
      </w:r>
    </w:p>
    <w:p w:rsidR="00000000" w:rsidDel="00000000" w:rsidP="00000000" w:rsidRDefault="00000000" w:rsidRPr="00000000" w14:paraId="00000008">
      <w:pPr>
        <w:spacing w:line="36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5. </w:t>
      </w: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Adonai Oz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(Rosenberg), page 21</w:t>
      </w:r>
    </w:p>
    <w:p w:rsidR="00000000" w:rsidDel="00000000" w:rsidP="00000000" w:rsidRDefault="00000000" w:rsidRPr="00000000" w14:paraId="00000009">
      <w:pPr>
        <w:spacing w:line="360" w:lineRule="auto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6. Nina Ravage &amp; Family unmute and read*</w:t>
      </w:r>
    </w:p>
    <w:p w:rsidR="00000000" w:rsidDel="00000000" w:rsidP="00000000" w:rsidRDefault="00000000" w:rsidRPr="00000000" w14:paraId="0000000A">
      <w:pPr>
        <w:spacing w:line="360" w:lineRule="auto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7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. </w:t>
      </w: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Ana Bekoach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(Nava Tehila), page 22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36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8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. </w:t>
      </w: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L’cha Dodi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, pages 23-25</w:t>
      </w:r>
    </w:p>
    <w:p w:rsidR="00000000" w:rsidDel="00000000" w:rsidP="00000000" w:rsidRDefault="00000000" w:rsidRPr="00000000" w14:paraId="0000000C">
      <w:pPr>
        <w:spacing w:line="360" w:lineRule="auto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9. Joaquin FB Fox &amp; Family unmute and read*</w:t>
      </w:r>
    </w:p>
    <w:p w:rsidR="00000000" w:rsidDel="00000000" w:rsidP="00000000" w:rsidRDefault="00000000" w:rsidRPr="00000000" w14:paraId="0000000D">
      <w:pPr>
        <w:spacing w:line="360" w:lineRule="auto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10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. </w:t>
      </w: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Ahavat Olam,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(Gimbel), page 40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36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11.</w:t>
      </w: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 Sh’ma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(Pik)</w:t>
      </w: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,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page 41*</w:t>
      </w:r>
    </w:p>
    <w:p w:rsidR="00000000" w:rsidDel="00000000" w:rsidP="00000000" w:rsidRDefault="00000000" w:rsidRPr="00000000" w14:paraId="0000000F">
      <w:pPr>
        <w:spacing w:line="360" w:lineRule="auto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12.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Evan Bressler &amp; Family unmute and read*</w:t>
      </w:r>
    </w:p>
    <w:p w:rsidR="00000000" w:rsidDel="00000000" w:rsidP="00000000" w:rsidRDefault="00000000" w:rsidRPr="00000000" w14:paraId="00000010">
      <w:pPr>
        <w:spacing w:line="360" w:lineRule="auto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13. Ari Falk &amp; Family unmute and read*</w:t>
      </w:r>
    </w:p>
    <w:p w:rsidR="00000000" w:rsidDel="00000000" w:rsidP="00000000" w:rsidRDefault="00000000" w:rsidRPr="00000000" w14:paraId="00000011">
      <w:pPr>
        <w:spacing w:line="360" w:lineRule="auto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14. Elana Kamm &amp; Family unmute and read*</w:t>
      </w:r>
    </w:p>
    <w:p w:rsidR="00000000" w:rsidDel="00000000" w:rsidP="00000000" w:rsidRDefault="00000000" w:rsidRPr="00000000" w14:paraId="00000012">
      <w:pPr>
        <w:spacing w:line="36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15. </w:t>
      </w: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V’Ahavta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(Traditional)</w:t>
      </w: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,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page 41</w:t>
      </w:r>
    </w:p>
    <w:p w:rsidR="00000000" w:rsidDel="00000000" w:rsidP="00000000" w:rsidRDefault="00000000" w:rsidRPr="00000000" w14:paraId="00000013">
      <w:pPr>
        <w:spacing w:line="360" w:lineRule="auto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16. </w:t>
      </w: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Vayomer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(Traditional)</w:t>
      </w: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,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page 42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36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17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. </w:t>
      </w: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Mi Chamocha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(Rick Recht), page 44</w:t>
      </w:r>
    </w:p>
    <w:p w:rsidR="00000000" w:rsidDel="00000000" w:rsidP="00000000" w:rsidRDefault="00000000" w:rsidRPr="00000000" w14:paraId="00000015">
      <w:pPr>
        <w:spacing w:line="36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18. Joshua Weinstein &amp; Family unmute and read*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360" w:lineRule="auto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19. </w:t>
      </w: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Hashkiveinu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(Low), page 45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360" w:lineRule="auto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20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. </w:t>
      </w: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V’Shamru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, page 46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360" w:lineRule="auto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21. </w:t>
      </w: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Adonai S’fatai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&amp; Silent </w:t>
      </w: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Amidah,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Pages 47-52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36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22. </w:t>
      </w: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Oseh Shalom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(Sykes), page 52</w:t>
      </w:r>
    </w:p>
    <w:p w:rsidR="00000000" w:rsidDel="00000000" w:rsidP="00000000" w:rsidRDefault="00000000" w:rsidRPr="00000000" w14:paraId="0000001A">
      <w:pPr>
        <w:spacing w:line="360" w:lineRule="auto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23. Jacob Feig &amp; Family unmute and read*</w:t>
      </w:r>
    </w:p>
    <w:p w:rsidR="00000000" w:rsidDel="00000000" w:rsidP="00000000" w:rsidRDefault="00000000" w:rsidRPr="00000000" w14:paraId="0000001B">
      <w:pPr>
        <w:spacing w:line="36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24. </w:t>
      </w: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Kiddush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, page 55</w:t>
      </w:r>
    </w:p>
    <w:p w:rsidR="00000000" w:rsidDel="00000000" w:rsidP="00000000" w:rsidRDefault="00000000" w:rsidRPr="00000000" w14:paraId="0000001C">
      <w:pPr>
        <w:spacing w:line="360" w:lineRule="auto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25. Omer Song Video*</w:t>
      </w:r>
    </w:p>
    <w:p w:rsidR="00000000" w:rsidDel="00000000" w:rsidP="00000000" w:rsidRDefault="00000000" w:rsidRPr="00000000" w14:paraId="0000001D">
      <w:pPr>
        <w:spacing w:line="36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26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. Counting of the </w:t>
      </w: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Omer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, Day 41, blessing on page 63 &amp; counting on page 69</w:t>
      </w:r>
    </w:p>
    <w:p w:rsidR="00000000" w:rsidDel="00000000" w:rsidP="00000000" w:rsidRDefault="00000000" w:rsidRPr="00000000" w14:paraId="0000001E">
      <w:pPr>
        <w:spacing w:line="360" w:lineRule="auto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27. </w:t>
      </w: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Aleinu,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page 56-57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36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28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. Mourner’s Kaddish</w:t>
      </w: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,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page 58</w:t>
      </w:r>
    </w:p>
    <w:p w:rsidR="00000000" w:rsidDel="00000000" w:rsidP="00000000" w:rsidRDefault="00000000" w:rsidRPr="00000000" w14:paraId="00000020">
      <w:pPr>
        <w:spacing w:line="360" w:lineRule="auto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29. Gimel Siddurim Dedications*</w:t>
      </w:r>
    </w:p>
    <w:p w:rsidR="00000000" w:rsidDel="00000000" w:rsidP="00000000" w:rsidRDefault="00000000" w:rsidRPr="00000000" w14:paraId="00000021">
      <w:pPr>
        <w:spacing w:line="36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30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. </w:t>
      </w: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Adon Olam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, page 211</w:t>
      </w:r>
    </w:p>
    <w:p w:rsidR="00000000" w:rsidDel="00000000" w:rsidP="00000000" w:rsidRDefault="00000000" w:rsidRPr="00000000" w14:paraId="00000022">
      <w:pPr>
        <w:rPr>
          <w:rFonts w:ascii="Calibri" w:cs="Calibri" w:eastAsia="Calibri" w:hAnsi="Calibri"/>
          <w:b w:val="1"/>
          <w:color w:val="6aa84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rFonts w:ascii="Calibri" w:cs="Calibri" w:eastAsia="Calibri" w:hAnsi="Calibri"/>
          <w:b w:val="1"/>
          <w:color w:val="ff0000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*Featured Prayer Service Readers, Videos &amp; Gimel Siddurim Dedications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Here is the link the featured prayer leaders receive: </w:t>
      </w:r>
    </w:p>
    <w:p w:rsidR="00000000" w:rsidDel="00000000" w:rsidP="00000000" w:rsidRDefault="00000000" w:rsidRPr="00000000" w14:paraId="00000025">
      <w:pPr>
        <w:rPr>
          <w:sz w:val="20"/>
          <w:szCs w:val="20"/>
        </w:rPr>
      </w:pPr>
      <w:hyperlink r:id="rId6">
        <w:r w:rsidDel="00000000" w:rsidR="00000000" w:rsidRPr="00000000">
          <w:rPr>
            <w:rFonts w:ascii="Calibri" w:cs="Calibri" w:eastAsia="Calibri" w:hAnsi="Calibri"/>
            <w:b w:val="1"/>
            <w:color w:val="1155cc"/>
            <w:u w:val="single"/>
            <w:rtl w:val="0"/>
          </w:rPr>
          <w:t xml:space="preserve">https://padlet.com/csherman924/GimelShabbat05072021at6pm</w:t>
        </w:r>
      </w:hyperlink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sectPr>
      <w:pgSz w:h="15840" w:w="12240" w:orient="portrait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padlet.com/csherman924/GimelShabbat05072021at6p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